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D1" w:rsidRPr="004033D1" w:rsidRDefault="004033D1" w:rsidP="004033D1">
      <w:pPr>
        <w:shd w:val="clear" w:color="auto" w:fill="FFFFFF"/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033D1" w:rsidRDefault="004033D1" w:rsidP="00546C8C">
      <w:pPr>
        <w:shd w:val="clear" w:color="auto" w:fill="FFFFFF"/>
        <w:tabs>
          <w:tab w:val="left" w:pos="5250"/>
        </w:tabs>
        <w:spacing w:after="0" w:line="240" w:lineRule="auto"/>
        <w:jc w:val="center"/>
      </w:pPr>
      <w:r w:rsidRPr="00403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546C8C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107\Pictures\2022-07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7\Pictures\2022-07-2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4033D1" w:rsidRDefault="004033D1"/>
    <w:p w:rsidR="004033D1" w:rsidRDefault="004033D1"/>
    <w:p w:rsidR="004033D1" w:rsidRPr="004033D1" w:rsidRDefault="004033D1" w:rsidP="004033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3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46C8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033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33D1" w:rsidRPr="004033D1" w:rsidRDefault="004033D1" w:rsidP="00490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4033D1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МДОАУ «Детский сад №107 «Маячок» г. Орска</w:t>
      </w:r>
      <w:r w:rsidRPr="004033D1">
        <w:rPr>
          <w:rFonts w:ascii="Times New Roman" w:hAnsi="Times New Roman" w:cs="Times New Roman"/>
          <w:sz w:val="28"/>
          <w:szCs w:val="28"/>
        </w:rPr>
        <w:t>» (далее - Кодекс) разработан в соответствии с положениями, Конституции Российской Федерации, Федерального закона от 25 декабря 2008 г. № 273-ФЗ "О противодействии коррупции", Федерального закона от 29 декабря 2012 г. № 273-ФЗ ч. 4 ст. 47 "Об образовании в Российской Федерации", других федеральных законов, содержащих ограничения, запреты и обязательства для</w:t>
      </w:r>
      <w:proofErr w:type="gramEnd"/>
      <w:r w:rsidRPr="00403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3D1">
        <w:rPr>
          <w:rFonts w:ascii="Times New Roman" w:hAnsi="Times New Roman" w:cs="Times New Roman"/>
          <w:sz w:val="28"/>
          <w:szCs w:val="28"/>
        </w:rPr>
        <w:t>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указа Президента Российской Федерации от 7 мая 2012 г. N 597 «О мероприятиях по реализации государственной социальной политики», иных нормативных правовых актов Российской Федерации, и основан на общепризнанных нравственных принципах и нормах рос</w:t>
      </w:r>
      <w:r>
        <w:rPr>
          <w:rFonts w:ascii="Times New Roman" w:hAnsi="Times New Roman" w:cs="Times New Roman"/>
          <w:sz w:val="28"/>
          <w:szCs w:val="28"/>
        </w:rPr>
        <w:t>сийского общества и государства.</w:t>
      </w:r>
      <w:proofErr w:type="gramEnd"/>
    </w:p>
    <w:p w:rsidR="00546C8C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 </w:t>
      </w:r>
    </w:p>
    <w:p w:rsidR="004033D1" w:rsidRPr="004033D1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 </w:t>
      </w:r>
    </w:p>
    <w:p w:rsidR="004033D1" w:rsidRPr="004033D1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>1.4. 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4033D1" w:rsidRPr="004033D1" w:rsidRDefault="004033D1" w:rsidP="00490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033D1">
        <w:rPr>
          <w:rFonts w:ascii="Times New Roman" w:hAnsi="Times New Roman" w:cs="Times New Roman"/>
          <w:sz w:val="28"/>
          <w:szCs w:val="28"/>
        </w:rPr>
        <w:t xml:space="preserve"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4033D1" w:rsidRPr="004033D1" w:rsidRDefault="004033D1" w:rsidP="00403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3D1">
        <w:rPr>
          <w:rFonts w:ascii="Times New Roman" w:hAnsi="Times New Roman" w:cs="Times New Roman"/>
          <w:b/>
          <w:sz w:val="28"/>
          <w:szCs w:val="28"/>
        </w:rPr>
        <w:t>2. Основные обязанности, принципы и правила служебного поведения работников</w:t>
      </w:r>
    </w:p>
    <w:p w:rsidR="0049047B" w:rsidRDefault="004033D1" w:rsidP="00403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>2.1. Деятельность организац</w:t>
      </w:r>
      <w:proofErr w:type="gramStart"/>
      <w:r w:rsidRPr="004033D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033D1">
        <w:rPr>
          <w:rFonts w:ascii="Times New Roman" w:hAnsi="Times New Roman" w:cs="Times New Roman"/>
          <w:sz w:val="28"/>
          <w:szCs w:val="28"/>
        </w:rPr>
        <w:t xml:space="preserve"> работников основывается на следующих принципах профессиональной этики:</w:t>
      </w:r>
    </w:p>
    <w:p w:rsidR="0049047B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законность;</w:t>
      </w:r>
    </w:p>
    <w:p w:rsidR="0049047B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профессионализм;</w:t>
      </w:r>
    </w:p>
    <w:p w:rsidR="0049047B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независимость;</w:t>
      </w:r>
    </w:p>
    <w:p w:rsidR="0049047B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добросовестность;</w:t>
      </w:r>
    </w:p>
    <w:p w:rsidR="0049047B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конфиденциальность;</w:t>
      </w:r>
    </w:p>
    <w:p w:rsidR="0049047B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lastRenderedPageBreak/>
        <w:t xml:space="preserve"> – информирование;</w:t>
      </w:r>
    </w:p>
    <w:p w:rsidR="0049047B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эффективный внутренний контроль;</w:t>
      </w:r>
    </w:p>
    <w:p w:rsidR="0049047B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справедливость;</w:t>
      </w:r>
    </w:p>
    <w:p w:rsidR="0049047B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ответственность;</w:t>
      </w:r>
    </w:p>
    <w:p w:rsidR="0049047B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объективность;</w:t>
      </w:r>
    </w:p>
    <w:p w:rsidR="004033D1" w:rsidRPr="004033D1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доверие, уважение и доброжелательность к коллегам по работе. </w:t>
      </w:r>
    </w:p>
    <w:p w:rsidR="0049047B" w:rsidRDefault="004033D1" w:rsidP="0049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2.2. В соответствии со статьей 21 Трудового кодекса Российской Федерации работник обязан: </w:t>
      </w:r>
    </w:p>
    <w:p w:rsidR="0049047B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– добросовестно исполнять свои трудовые обязанности, возложенные на него трудовым договором; </w:t>
      </w:r>
    </w:p>
    <w:p w:rsidR="0049047B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>– соблюдать правила внутреннего трудового распорядка;</w:t>
      </w:r>
    </w:p>
    <w:p w:rsidR="0049047B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соблюдать трудовую дисциплину; </w:t>
      </w:r>
    </w:p>
    <w:p w:rsidR="0049047B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>– выполнять установленные нормы труда;</w:t>
      </w:r>
    </w:p>
    <w:p w:rsidR="0049047B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соблюдать требования по охране труда и обеспечению безопасности труда; </w:t>
      </w:r>
    </w:p>
    <w:p w:rsidR="004033D1" w:rsidRPr="004033D1" w:rsidRDefault="004033D1" w:rsidP="004904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3D1">
        <w:rPr>
          <w:rFonts w:ascii="Times New Roman" w:hAnsi="Times New Roman" w:cs="Times New Roman"/>
          <w:sz w:val="28"/>
          <w:szCs w:val="28"/>
        </w:rPr>
        <w:t xml:space="preserve"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– незамедлительно сообщить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 </w:t>
      </w:r>
      <w:proofErr w:type="gramEnd"/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4033D1">
        <w:rPr>
          <w:rFonts w:ascii="Times New Roman" w:hAnsi="Times New Roman" w:cs="Times New Roman"/>
          <w:sz w:val="28"/>
          <w:szCs w:val="28"/>
        </w:rPr>
        <w:t xml:space="preserve">Работники, сознавая ответственность перед гражданами, обществом и государством, призваны: –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 – соблюдать Конституцию Российской Федерации, законодательство Российской Федерации и Оренбургской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  <w:proofErr w:type="gramEnd"/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>– обеспечивать эффективную работу организации;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осуществлять свою деятельность в пределах предмета и целей деятельности организации;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lastRenderedPageBreak/>
        <w:t xml:space="preserve"> 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соблюдать нормы профессиональной этики и правила делового поведения;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проявлять корректность и внимательность в обращении с гражданами и должностными лицами;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4 обязанности работника;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соблюдать установленные в организации правила предоставления служебной информации и публичных выступлений;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4033D1" w:rsidRPr="004033D1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4033D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033D1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</w:t>
      </w:r>
      <w:r w:rsidRPr="004033D1">
        <w:rPr>
          <w:rFonts w:ascii="Times New Roman" w:hAnsi="Times New Roman" w:cs="Times New Roman"/>
          <w:sz w:val="28"/>
          <w:szCs w:val="28"/>
        </w:rPr>
        <w:lastRenderedPageBreak/>
        <w:t xml:space="preserve">просьба о даче взятки либо как возможность совершить иное коррупционное правонарушение). </w:t>
      </w:r>
    </w:p>
    <w:p w:rsidR="004033D1" w:rsidRPr="004033D1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4033D1">
        <w:rPr>
          <w:rFonts w:ascii="Times New Roman" w:hAnsi="Times New Roman" w:cs="Times New Roman"/>
          <w:sz w:val="28"/>
          <w:szCs w:val="28"/>
        </w:rPr>
        <w:t>В целях противодействия коррупции работнику рекомендуется: 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–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  <w:proofErr w:type="gramEnd"/>
      <w:r w:rsidRPr="004033D1">
        <w:rPr>
          <w:rFonts w:ascii="Times New Roman" w:hAnsi="Times New Roman" w:cs="Times New Roman"/>
          <w:sz w:val="28"/>
          <w:szCs w:val="28"/>
        </w:rPr>
        <w:t xml:space="preserve"> 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4033D1" w:rsidRPr="004033D1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2.5.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 </w:t>
      </w:r>
    </w:p>
    <w:p w:rsidR="004033D1" w:rsidRPr="004033D1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49047B" w:rsidRDefault="004033D1" w:rsidP="00403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2.7. Работник, наделенный организационно-распорядительными полномочиями по отношению к другим работникам, призван: –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4033D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033D1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49047B" w:rsidRDefault="004033D1" w:rsidP="00403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не допускать случаев принуждения работ</w:t>
      </w:r>
      <w:r w:rsidR="0049047B">
        <w:rPr>
          <w:rFonts w:ascii="Times New Roman" w:hAnsi="Times New Roman" w:cs="Times New Roman"/>
          <w:sz w:val="28"/>
          <w:szCs w:val="28"/>
        </w:rPr>
        <w:t xml:space="preserve">ников к участию в деятельности </w:t>
      </w:r>
      <w:r w:rsidRPr="004033D1">
        <w:rPr>
          <w:rFonts w:ascii="Times New Roman" w:hAnsi="Times New Roman" w:cs="Times New Roman"/>
          <w:sz w:val="28"/>
          <w:szCs w:val="28"/>
        </w:rPr>
        <w:t xml:space="preserve"> политических партий, общественных объединений и религиозных организаций;</w:t>
      </w:r>
    </w:p>
    <w:p w:rsidR="004033D1" w:rsidRPr="004033D1" w:rsidRDefault="004033D1" w:rsidP="00403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lastRenderedPageBreak/>
        <w:t xml:space="preserve"> –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4033D1" w:rsidRPr="004033D1" w:rsidRDefault="004033D1" w:rsidP="004033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3D1">
        <w:rPr>
          <w:rFonts w:ascii="Times New Roman" w:hAnsi="Times New Roman" w:cs="Times New Roman"/>
          <w:b/>
          <w:sz w:val="28"/>
          <w:szCs w:val="28"/>
        </w:rPr>
        <w:t xml:space="preserve">3. Рекомендательные этические правила поведения работников </w:t>
      </w:r>
    </w:p>
    <w:p w:rsidR="004033D1" w:rsidRPr="004033D1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3.1. 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4033D1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4033D1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3.2. В своем поведении работник воздерживается </w:t>
      </w:r>
      <w:proofErr w:type="gramStart"/>
      <w:r w:rsidRPr="004033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033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9047B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033D1" w:rsidRPr="004033D1" w:rsidRDefault="004033D1" w:rsidP="004033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– принятия пищи, курения во время служебных совещаний, бесед, иного служебного общения с гражданами.</w:t>
      </w:r>
    </w:p>
    <w:p w:rsidR="004033D1" w:rsidRPr="004033D1" w:rsidRDefault="004033D1" w:rsidP="004033D1">
      <w:pPr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4033D1" w:rsidRPr="004033D1" w:rsidRDefault="004033D1" w:rsidP="004033D1">
      <w:pPr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4033D1" w:rsidRPr="004033D1" w:rsidRDefault="004033D1" w:rsidP="004033D1">
      <w:pPr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4. Ответственность за нарушение положений Кодекса </w:t>
      </w:r>
    </w:p>
    <w:p w:rsidR="004033D1" w:rsidRPr="004033D1" w:rsidRDefault="004033D1" w:rsidP="004033D1">
      <w:pPr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4.1. Нарушение работниками положений настоящего Кодекса подлежит моральному осуждению на собраниях (совещаниях, конференциях), а в </w:t>
      </w:r>
      <w:r w:rsidRPr="004033D1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4033D1" w:rsidRPr="004033D1" w:rsidRDefault="004033D1" w:rsidP="004033D1">
      <w:pPr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4033D1" w:rsidRPr="004033D1" w:rsidRDefault="004033D1" w:rsidP="004033D1">
      <w:pPr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4.3. 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4033D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4033D1">
        <w:rPr>
          <w:rFonts w:ascii="Times New Roman" w:hAnsi="Times New Roman" w:cs="Times New Roman"/>
          <w:sz w:val="28"/>
          <w:szCs w:val="28"/>
        </w:rPr>
        <w:t xml:space="preserve">-опасной ситуации. </w:t>
      </w:r>
    </w:p>
    <w:p w:rsidR="00E3620D" w:rsidRPr="004033D1" w:rsidRDefault="004033D1" w:rsidP="004033D1">
      <w:pPr>
        <w:jc w:val="both"/>
        <w:rPr>
          <w:rFonts w:ascii="Times New Roman" w:hAnsi="Times New Roman" w:cs="Times New Roman"/>
          <w:sz w:val="28"/>
          <w:szCs w:val="28"/>
        </w:rPr>
      </w:pPr>
      <w:r w:rsidRPr="004033D1">
        <w:rPr>
          <w:rFonts w:ascii="Times New Roman" w:hAnsi="Times New Roman" w:cs="Times New Roman"/>
          <w:sz w:val="28"/>
          <w:szCs w:val="28"/>
        </w:rPr>
        <w:t xml:space="preserve"> 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руководителю, либо к должностному лицу, ответственному за реализацию Антикоррупционной политики.</w:t>
      </w:r>
    </w:p>
    <w:sectPr w:rsidR="00E3620D" w:rsidRPr="0040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D1"/>
    <w:rsid w:val="001D7403"/>
    <w:rsid w:val="004033D1"/>
    <w:rsid w:val="0049047B"/>
    <w:rsid w:val="00546C8C"/>
    <w:rsid w:val="00A1593A"/>
    <w:rsid w:val="00E3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107</cp:lastModifiedBy>
  <cp:revision>2</cp:revision>
  <dcterms:created xsi:type="dcterms:W3CDTF">2025-02-12T11:22:00Z</dcterms:created>
  <dcterms:modified xsi:type="dcterms:W3CDTF">2025-02-12T11:22:00Z</dcterms:modified>
</cp:coreProperties>
</file>